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59A" w:rsidRPr="00E378A1" w:rsidRDefault="005E459A"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r w:rsidRPr="00000C1E">
        <w:rPr>
          <w:rFonts w:ascii="Times New Roman" w:hAnsi="Times New Roman"/>
          <w:sz w:val="24"/>
          <w:szCs w:val="24"/>
        </w:rPr>
        <w:t xml:space="preserve">Intercultural Communications </w:t>
      </w:r>
      <w:r w:rsidR="00316AD2" w:rsidRPr="00000C1E">
        <w:rPr>
          <w:rFonts w:ascii="Times New Roman" w:hAnsi="Times New Roman"/>
          <w:sz w:val="24"/>
          <w:szCs w:val="24"/>
        </w:rPr>
        <w:t>on</w:t>
      </w:r>
      <w:r w:rsidRPr="00000C1E">
        <w:rPr>
          <w:rFonts w:ascii="Times New Roman" w:hAnsi="Times New Roman"/>
          <w:sz w:val="24"/>
          <w:szCs w:val="24"/>
        </w:rPr>
        <w:t xml:space="preserve"> </w:t>
      </w:r>
      <w:r w:rsidR="00316AD2" w:rsidRPr="00000C1E">
        <w:rPr>
          <w:rFonts w:ascii="Times New Roman" w:hAnsi="Times New Roman"/>
          <w:sz w:val="24"/>
          <w:szCs w:val="24"/>
        </w:rPr>
        <w:t>the</w:t>
      </w:r>
      <w:r w:rsidRPr="00000C1E">
        <w:rPr>
          <w:rFonts w:ascii="Times New Roman" w:hAnsi="Times New Roman"/>
          <w:sz w:val="24"/>
          <w:szCs w:val="24"/>
        </w:rPr>
        <w:t xml:space="preserve"> Chinese Culture  </w:t>
      </w:r>
    </w:p>
    <w:p w:rsidR="005E459A" w:rsidRPr="000D27D2" w:rsidRDefault="005E459A" w:rsidP="00153BE7">
      <w:pPr>
        <w:spacing w:after="0" w:line="480" w:lineRule="auto"/>
        <w:contextualSpacing/>
        <w:jc w:val="center"/>
        <w:rPr>
          <w:rFonts w:ascii="Times New Roman" w:hAnsi="Times New Roman"/>
          <w:sz w:val="24"/>
          <w:szCs w:val="24"/>
        </w:rPr>
      </w:pPr>
      <w:r w:rsidRPr="000D27D2">
        <w:rPr>
          <w:rFonts w:ascii="Times New Roman" w:hAnsi="Times New Roman"/>
          <w:sz w:val="24"/>
          <w:szCs w:val="24"/>
        </w:rPr>
        <w:t>Name:</w:t>
      </w:r>
    </w:p>
    <w:p w:rsidR="005E459A" w:rsidRPr="000D27D2" w:rsidRDefault="005E459A" w:rsidP="00153BE7">
      <w:pPr>
        <w:spacing w:after="0" w:line="480" w:lineRule="auto"/>
        <w:contextualSpacing/>
        <w:jc w:val="center"/>
        <w:rPr>
          <w:rFonts w:ascii="Times New Roman" w:hAnsi="Times New Roman"/>
          <w:sz w:val="24"/>
          <w:szCs w:val="24"/>
        </w:rPr>
      </w:pPr>
      <w:r w:rsidRPr="000D27D2">
        <w:rPr>
          <w:rFonts w:ascii="Times New Roman" w:hAnsi="Times New Roman"/>
          <w:sz w:val="24"/>
          <w:szCs w:val="24"/>
        </w:rPr>
        <w:t>Institution:</w:t>
      </w: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r w:rsidRPr="00000C1E">
        <w:rPr>
          <w:rFonts w:ascii="Times New Roman" w:hAnsi="Times New Roman"/>
          <w:sz w:val="24"/>
          <w:szCs w:val="24"/>
        </w:rPr>
        <w:lastRenderedPageBreak/>
        <w:t xml:space="preserve">Intercultural Communications </w:t>
      </w:r>
      <w:r w:rsidR="00316AD2" w:rsidRPr="00000C1E">
        <w:rPr>
          <w:rFonts w:ascii="Times New Roman" w:hAnsi="Times New Roman"/>
          <w:sz w:val="24"/>
          <w:szCs w:val="24"/>
        </w:rPr>
        <w:t>on</w:t>
      </w:r>
      <w:r w:rsidRPr="00000C1E">
        <w:rPr>
          <w:rFonts w:ascii="Times New Roman" w:hAnsi="Times New Roman"/>
          <w:sz w:val="24"/>
          <w:szCs w:val="24"/>
        </w:rPr>
        <w:t xml:space="preserve"> </w:t>
      </w:r>
      <w:r w:rsidR="00316AD2" w:rsidRPr="00000C1E">
        <w:rPr>
          <w:rFonts w:ascii="Times New Roman" w:hAnsi="Times New Roman"/>
          <w:sz w:val="24"/>
          <w:szCs w:val="24"/>
        </w:rPr>
        <w:t>the</w:t>
      </w:r>
      <w:r w:rsidRPr="00000C1E">
        <w:rPr>
          <w:rFonts w:ascii="Times New Roman" w:hAnsi="Times New Roman"/>
          <w:sz w:val="24"/>
          <w:szCs w:val="24"/>
        </w:rPr>
        <w:t xml:space="preserve"> Chinese Culture</w:t>
      </w:r>
      <w:r>
        <w:rPr>
          <w:rFonts w:ascii="Times New Roman" w:hAnsi="Times New Roman"/>
          <w:sz w:val="24"/>
          <w:szCs w:val="24"/>
        </w:rPr>
        <w:t xml:space="preserve"> </w:t>
      </w:r>
    </w:p>
    <w:p w:rsidR="005E459A" w:rsidRDefault="005E459A" w:rsidP="00153BE7">
      <w:pPr>
        <w:spacing w:line="480" w:lineRule="auto"/>
        <w:contextualSpacing/>
        <w:jc w:val="center"/>
        <w:rPr>
          <w:rFonts w:ascii="Times New Roman" w:hAnsi="Times New Roman"/>
          <w:b/>
          <w:color w:val="000000"/>
          <w:sz w:val="24"/>
          <w:szCs w:val="24"/>
        </w:rPr>
      </w:pPr>
      <w:r w:rsidRPr="00803478">
        <w:rPr>
          <w:rFonts w:ascii="Times New Roman" w:hAnsi="Times New Roman"/>
          <w:b/>
          <w:color w:val="000000"/>
          <w:sz w:val="24"/>
          <w:szCs w:val="24"/>
        </w:rPr>
        <w:t>Introduction</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The outcomes of globalization include the interaction of individuals in different nations. From the interactions, there is also a rise in cultural integrations within the different nations. Global communities are therefore increasingly coming into proximity with each other. While in the past the interactions were limited to international trade and businesses, in the present generation, the interaction among different individuals and cultures has come to the extent of social interaction through the use of the internet which allow the interaction of different cultures, societies and individuals, in real time, across the globe (Chen, 2016).</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 xml:space="preserve">An essential aspect of the intercultural interaction between global communities is the aspects of culture and communication. One aspect that requires clarification is the diversity of different cultures. From the diversity, different cultures may find different meanings in different communication cues. For business interaction, it is critical to understand both the verbal and the nonverbal cues of communication. The individuals on both ends of the business interactions require clarity on the cultures and cultural practices represented to achieve effective communication. </w:t>
      </w:r>
    </w:p>
    <w:p w:rsidR="00C25CF8" w:rsidRPr="00C25CF8" w:rsidRDefault="00C25CF8" w:rsidP="00153BE7">
      <w:pPr>
        <w:spacing w:after="0" w:line="480" w:lineRule="auto"/>
        <w:contextualSpacing/>
        <w:jc w:val="center"/>
        <w:rPr>
          <w:rFonts w:ascii="Times New Roman" w:hAnsi="Times New Roman"/>
          <w:b/>
          <w:sz w:val="24"/>
          <w:szCs w:val="24"/>
        </w:rPr>
      </w:pPr>
      <w:r w:rsidRPr="00C25CF8">
        <w:rPr>
          <w:rFonts w:ascii="Times New Roman" w:hAnsi="Times New Roman"/>
          <w:b/>
          <w:sz w:val="24"/>
          <w:szCs w:val="24"/>
        </w:rPr>
        <w:t xml:space="preserve">Understanding </w:t>
      </w:r>
      <w:r w:rsidR="00316AD2" w:rsidRPr="00C25CF8">
        <w:rPr>
          <w:rFonts w:ascii="Times New Roman" w:hAnsi="Times New Roman"/>
          <w:b/>
          <w:sz w:val="24"/>
          <w:szCs w:val="24"/>
        </w:rPr>
        <w:t>of</w:t>
      </w:r>
      <w:r w:rsidRPr="00C25CF8">
        <w:rPr>
          <w:rFonts w:ascii="Times New Roman" w:hAnsi="Times New Roman"/>
          <w:b/>
          <w:sz w:val="24"/>
          <w:szCs w:val="24"/>
        </w:rPr>
        <w:t xml:space="preserve"> Culture</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 xml:space="preserve">Culture and the various cultural aspects and considerations develop around human activities. The human activities range from symbolic to functional processes within society. Ultimately, culture is considered to be the product of all human activities within a given region. The components, therefore, include values, ideals, beliefs, and ideas within a given period. </w:t>
      </w:r>
      <w:proofErr w:type="gramStart"/>
      <w:r w:rsidRPr="00C25CF8">
        <w:rPr>
          <w:rFonts w:ascii="Times New Roman" w:hAnsi="Times New Roman"/>
          <w:sz w:val="24"/>
          <w:szCs w:val="24"/>
        </w:rPr>
        <w:t>The interactions of the people, as well as the outcomes of the interaction, resulting in the development of the culture (Li, 2012).</w:t>
      </w:r>
      <w:proofErr w:type="gramEnd"/>
      <w:r w:rsidRPr="00C25CF8">
        <w:rPr>
          <w:rFonts w:ascii="Times New Roman" w:hAnsi="Times New Roman"/>
          <w:sz w:val="24"/>
          <w:szCs w:val="24"/>
        </w:rPr>
        <w:t xml:space="preserve"> As an outcome, the culture is the core of operations and activities within the community under deliberation. </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lastRenderedPageBreak/>
        <w:t>The community of interest is the Chinese community whose global location is within the Asian continent. Apart from the unique language that the members of the culture share, in addition to core values and ideals, an analysis of the Chinese culture brings into focus the fundamental elements that contribute to the culture of this society. An assay of the culture dates back to the historical development of Chinese society. While at present the society has integrated with global communities from different regions in the world, with the outcome of assimilating different cultures and their practices, the historical considerations in the Chinese culture may show some slight deviation.</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 xml:space="preserve">The deviation, which sets the Chinese apart from global communities in the present times, forms the factor that separates the culture from other global cultures. In the analysis of the historical consideration, the Chinese culture has always focused on aspects of family and protocol. For the Chinese nationals within the Asian community, protocols and different positions within the society are critical. </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In regard to protocols and their application within the society, the Chinese culture is fundamentally patriarchal. The individuals in the society respect the leadership, in particular, the male representation in the leadership. The roles of different members of the society, therefore, become an outcome of the definition of their positions in relation to the father figure in their immediate settings. The focus of the Chinese culture on the importance of authority is also reflected within the family settings. In the family settings, the members of the family show utmost respect to their seniors, in addition to maintaining respectful relationships between the members of kin.</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 xml:space="preserve">Family relations are therefore critical for the integrity of the Chinese society and in effect the cultural contribution to the activities within the society. The importance of family relations in Chinese society is vital to the extent that family ties are of considerable value to </w:t>
      </w:r>
      <w:r w:rsidRPr="00C25CF8">
        <w:rPr>
          <w:rFonts w:ascii="Times New Roman" w:hAnsi="Times New Roman"/>
          <w:sz w:val="24"/>
          <w:szCs w:val="24"/>
        </w:rPr>
        <w:lastRenderedPageBreak/>
        <w:t xml:space="preserve">the members of the society. The relationship between the members of kin contributes to the organization of the society, in addition to the solidarity of the members of the families. </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In Chinese culture, a separate aspect that is crucial for both personal and professional relationships is integrity and respect (</w:t>
      </w:r>
      <w:proofErr w:type="spellStart"/>
      <w:r w:rsidRPr="00C25CF8">
        <w:rPr>
          <w:rFonts w:ascii="Times New Roman" w:hAnsi="Times New Roman"/>
          <w:sz w:val="24"/>
          <w:szCs w:val="24"/>
        </w:rPr>
        <w:t>Xiuhua</w:t>
      </w:r>
      <w:proofErr w:type="spellEnd"/>
      <w:r w:rsidRPr="00C25CF8">
        <w:rPr>
          <w:rFonts w:ascii="Times New Roman" w:hAnsi="Times New Roman"/>
          <w:sz w:val="24"/>
          <w:szCs w:val="24"/>
        </w:rPr>
        <w:t xml:space="preserve"> &amp; </w:t>
      </w:r>
      <w:proofErr w:type="spellStart"/>
      <w:r w:rsidRPr="00C25CF8">
        <w:rPr>
          <w:rFonts w:ascii="Times New Roman" w:hAnsi="Times New Roman"/>
          <w:sz w:val="24"/>
          <w:szCs w:val="24"/>
        </w:rPr>
        <w:t>Xiaonan</w:t>
      </w:r>
      <w:proofErr w:type="spellEnd"/>
      <w:r w:rsidRPr="00C25CF8">
        <w:rPr>
          <w:rFonts w:ascii="Times New Roman" w:hAnsi="Times New Roman"/>
          <w:sz w:val="24"/>
          <w:szCs w:val="24"/>
        </w:rPr>
        <w:t>, 2013). Integrity and respect are both aspects that contribute to the honor of the person. The importance of maintaining honor is because the actions of an individual ultimately reflect upon their next of kin, with the reflection progressing to the extended members of the society. Personal respect, duty, and honor are therefore critical because it not only contributes to the integrity of the person but also the integrity of their extended societies. For any individual who finds dishonor in the society, they become a sore to their families with the implications affecting the individual as well as the members of their families (</w:t>
      </w:r>
      <w:proofErr w:type="spellStart"/>
      <w:r w:rsidRPr="00C25CF8">
        <w:rPr>
          <w:rFonts w:ascii="Times New Roman" w:hAnsi="Times New Roman"/>
          <w:sz w:val="24"/>
          <w:szCs w:val="24"/>
        </w:rPr>
        <w:t>Xiuhua</w:t>
      </w:r>
      <w:proofErr w:type="spellEnd"/>
      <w:r w:rsidRPr="00C25CF8">
        <w:rPr>
          <w:rFonts w:ascii="Times New Roman" w:hAnsi="Times New Roman"/>
          <w:sz w:val="24"/>
          <w:szCs w:val="24"/>
        </w:rPr>
        <w:t xml:space="preserve"> &amp; </w:t>
      </w:r>
      <w:proofErr w:type="spellStart"/>
      <w:r w:rsidRPr="00C25CF8">
        <w:rPr>
          <w:rFonts w:ascii="Times New Roman" w:hAnsi="Times New Roman"/>
          <w:sz w:val="24"/>
          <w:szCs w:val="24"/>
        </w:rPr>
        <w:t>Xiaonan</w:t>
      </w:r>
      <w:proofErr w:type="spellEnd"/>
      <w:r w:rsidRPr="00C25CF8">
        <w:rPr>
          <w:rFonts w:ascii="Times New Roman" w:hAnsi="Times New Roman"/>
          <w:sz w:val="24"/>
          <w:szCs w:val="24"/>
        </w:rPr>
        <w:t xml:space="preserve">, 2013). For this reason, honor and integrity are very important in the society in China. In summary, the society in China, along with its cultural considerations emphasizes family, order, duty, and honor. All the aspects contribute to unity and close social ties that have perhaps contributed to the advancement of the Chinese society in the modern society. </w:t>
      </w:r>
    </w:p>
    <w:p w:rsidR="00C25CF8" w:rsidRPr="00C25CF8" w:rsidRDefault="00C25CF8" w:rsidP="00153BE7">
      <w:pPr>
        <w:spacing w:after="0" w:line="480" w:lineRule="auto"/>
        <w:contextualSpacing/>
        <w:jc w:val="center"/>
        <w:rPr>
          <w:rFonts w:ascii="Times New Roman" w:hAnsi="Times New Roman"/>
          <w:b/>
          <w:sz w:val="24"/>
          <w:szCs w:val="24"/>
        </w:rPr>
      </w:pPr>
      <w:r w:rsidRPr="00C25CF8">
        <w:rPr>
          <w:rFonts w:ascii="Times New Roman" w:hAnsi="Times New Roman"/>
          <w:b/>
          <w:sz w:val="24"/>
          <w:szCs w:val="24"/>
        </w:rPr>
        <w:t xml:space="preserve">Relation </w:t>
      </w:r>
      <w:bookmarkStart w:id="0" w:name="_GoBack"/>
      <w:bookmarkEnd w:id="0"/>
      <w:r w:rsidR="00316AD2" w:rsidRPr="00C25CF8">
        <w:rPr>
          <w:rFonts w:ascii="Times New Roman" w:hAnsi="Times New Roman"/>
          <w:b/>
          <w:sz w:val="24"/>
          <w:szCs w:val="24"/>
        </w:rPr>
        <w:t>of</w:t>
      </w:r>
      <w:r w:rsidRPr="00C25CF8">
        <w:rPr>
          <w:rFonts w:ascii="Times New Roman" w:hAnsi="Times New Roman"/>
          <w:b/>
          <w:sz w:val="24"/>
          <w:szCs w:val="24"/>
        </w:rPr>
        <w:t xml:space="preserve"> Culture </w:t>
      </w:r>
      <w:proofErr w:type="gramStart"/>
      <w:r w:rsidRPr="00C25CF8">
        <w:rPr>
          <w:rFonts w:ascii="Times New Roman" w:hAnsi="Times New Roman"/>
          <w:b/>
          <w:sz w:val="24"/>
          <w:szCs w:val="24"/>
        </w:rPr>
        <w:t>To</w:t>
      </w:r>
      <w:proofErr w:type="gramEnd"/>
      <w:r w:rsidRPr="00C25CF8">
        <w:rPr>
          <w:rFonts w:ascii="Times New Roman" w:hAnsi="Times New Roman"/>
          <w:b/>
          <w:sz w:val="24"/>
          <w:szCs w:val="24"/>
        </w:rPr>
        <w:t xml:space="preserve"> International Business</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 xml:space="preserve">The international business primarily involves the relationship as well as the interaction of a society from one nation, with global societies. The international business may be at the national level through aspects of importation and exportation through international trade. Other elements of international business include international corporations setting up their businesses and operations in different global communities. The outcome constitutes one business entity or individual having to establish within a different nation. The establishment of an individual or a business in a nation that is foreign to their home nation’s results into cultural integration. </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lastRenderedPageBreak/>
        <w:t xml:space="preserve">While cultural integration may, on the one hand, involve the measures that the individual or the corporation may take to understand the culture in the foreign nation for international business, the measures take an in-depth consideration of cultural exchange. The reason for the cultural exchange is that while the foreign entity is establishing within the foreign nation, they not only learn from the culture of the nation that is hosting them but also shares their cultures. The foreign individual in the process of learning a new culture ends up sharing aspects of their cultures with the new encounters. </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 xml:space="preserve">China as a nation and a culture is worthy for consideration in the analysis of cultural integration for international business. The recent years have seen the nation of China rise in social-economic positioning within international trade to rival the global superpowers such as the United States. The rise of the nation, in addition to the increase in its global economic reach and powers, is an indication that the Chinese culture is becoming of increasing relevance to the global community. As indicated, the interaction between the Chinese individuals and businesses with the global trade entities not only results in the Chinese nationals learning the new cultures. Additional outcomes include the different cultures interacting with the Chinese culture to create a dynamic cultural integration that brings different societies and cultures in unison (Li, 2012). </w:t>
      </w:r>
    </w:p>
    <w:p w:rsidR="00C25CF8" w:rsidRPr="00C25CF8"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Ultimately, any organization that does business with the Chinese, or carries out their trade within the territorial borders of China ought to understand the Chinese culture. The clarity on the Chinese culture in addition to its expectations is remarkable because it will contribute to the successful business operations, in addition to improving communication. Understandably, communication involves both verbal as well as nonverbal cues. International businesses, as well as the understanding of different cultures, will aid a business entity in discerning both the verbal and nonverbal forms of communication.</w:t>
      </w:r>
    </w:p>
    <w:p w:rsidR="00153BE7" w:rsidRDefault="00153BE7" w:rsidP="00153BE7">
      <w:pPr>
        <w:spacing w:after="0" w:line="480" w:lineRule="auto"/>
        <w:contextualSpacing/>
        <w:jc w:val="center"/>
        <w:rPr>
          <w:rFonts w:ascii="Times New Roman" w:hAnsi="Times New Roman"/>
          <w:b/>
          <w:sz w:val="24"/>
          <w:szCs w:val="24"/>
        </w:rPr>
      </w:pPr>
    </w:p>
    <w:p w:rsidR="00C25CF8" w:rsidRPr="00C25CF8" w:rsidRDefault="00C25CF8" w:rsidP="00153BE7">
      <w:pPr>
        <w:spacing w:after="0" w:line="480" w:lineRule="auto"/>
        <w:contextualSpacing/>
        <w:jc w:val="center"/>
        <w:rPr>
          <w:rFonts w:ascii="Times New Roman" w:hAnsi="Times New Roman"/>
          <w:b/>
          <w:sz w:val="24"/>
          <w:szCs w:val="24"/>
        </w:rPr>
      </w:pPr>
      <w:r w:rsidRPr="00C25CF8">
        <w:rPr>
          <w:rFonts w:ascii="Times New Roman" w:hAnsi="Times New Roman"/>
          <w:b/>
          <w:sz w:val="24"/>
          <w:szCs w:val="24"/>
        </w:rPr>
        <w:lastRenderedPageBreak/>
        <w:t>Conclusion</w:t>
      </w:r>
    </w:p>
    <w:p w:rsidR="005E459A" w:rsidRPr="000D27D2" w:rsidRDefault="00C25CF8" w:rsidP="00153BE7">
      <w:pPr>
        <w:spacing w:after="0" w:line="480" w:lineRule="auto"/>
        <w:ind w:firstLine="720"/>
        <w:contextualSpacing/>
        <w:rPr>
          <w:rFonts w:ascii="Times New Roman" w:hAnsi="Times New Roman"/>
          <w:sz w:val="24"/>
          <w:szCs w:val="24"/>
        </w:rPr>
      </w:pPr>
      <w:r w:rsidRPr="00C25CF8">
        <w:rPr>
          <w:rFonts w:ascii="Times New Roman" w:hAnsi="Times New Roman"/>
          <w:sz w:val="24"/>
          <w:szCs w:val="24"/>
        </w:rPr>
        <w:t>The individuals on both ends of the business interactions require clarity on the cultures and cultural practices represented to achieve efficient communication (Chen, 2016). In cultural consideration, particularly in the setting of business operations, verbal cues for the easy part with the presence of translators who can be human or mechanical, to facilitate communication between different dialects. However, nonverbal communication has no known interpretations. The only means that can allow individuals in different situations to understand each other in the nonverbal consideration is an in-depth understanding of the cultures that form part of the interaction. An illustration in the Chinese culture is the adherence to honor, duty along with obligations and superiority, aspects that contribute to the interactions of the individuals within the societies. A foreign individual interacting with the Chinese culture may, therefore, understand that the nonverbal communication of standing and bowing to greet the senior individuals reflects with the importance of order and superiority protocols within the society.</w:t>
      </w:r>
    </w:p>
    <w:p w:rsidR="00153BE7" w:rsidRDefault="00153BE7" w:rsidP="00153BE7">
      <w:pPr>
        <w:spacing w:after="0" w:line="480" w:lineRule="auto"/>
        <w:contextualSpacing/>
        <w:jc w:val="center"/>
        <w:rPr>
          <w:rFonts w:ascii="Times New Roman" w:hAnsi="Times New Roman"/>
          <w:sz w:val="24"/>
          <w:szCs w:val="24"/>
        </w:rPr>
      </w:pPr>
    </w:p>
    <w:p w:rsidR="00153BE7" w:rsidRDefault="00153BE7" w:rsidP="00153BE7">
      <w:pPr>
        <w:spacing w:after="0" w:line="480" w:lineRule="auto"/>
        <w:contextualSpacing/>
        <w:jc w:val="center"/>
        <w:rPr>
          <w:rFonts w:ascii="Times New Roman" w:hAnsi="Times New Roman"/>
          <w:sz w:val="24"/>
          <w:szCs w:val="24"/>
        </w:rPr>
      </w:pPr>
    </w:p>
    <w:p w:rsidR="00153BE7" w:rsidRDefault="00153BE7" w:rsidP="00153BE7">
      <w:pPr>
        <w:spacing w:after="0" w:line="480" w:lineRule="auto"/>
        <w:contextualSpacing/>
        <w:jc w:val="center"/>
        <w:rPr>
          <w:rFonts w:ascii="Times New Roman" w:hAnsi="Times New Roman"/>
          <w:sz w:val="24"/>
          <w:szCs w:val="24"/>
        </w:rPr>
      </w:pPr>
    </w:p>
    <w:p w:rsidR="00153BE7" w:rsidRDefault="00153BE7" w:rsidP="00153BE7">
      <w:pPr>
        <w:spacing w:after="0" w:line="480" w:lineRule="auto"/>
        <w:contextualSpacing/>
        <w:jc w:val="center"/>
        <w:rPr>
          <w:rFonts w:ascii="Times New Roman" w:hAnsi="Times New Roman"/>
          <w:sz w:val="24"/>
          <w:szCs w:val="24"/>
        </w:rPr>
      </w:pPr>
    </w:p>
    <w:p w:rsidR="00153BE7" w:rsidRDefault="00153BE7" w:rsidP="00153BE7">
      <w:pPr>
        <w:spacing w:after="0" w:line="480" w:lineRule="auto"/>
        <w:contextualSpacing/>
        <w:jc w:val="center"/>
        <w:rPr>
          <w:rFonts w:ascii="Times New Roman" w:hAnsi="Times New Roman"/>
          <w:sz w:val="24"/>
          <w:szCs w:val="24"/>
        </w:rPr>
      </w:pPr>
    </w:p>
    <w:p w:rsidR="00153BE7" w:rsidRDefault="00153BE7" w:rsidP="00153BE7">
      <w:pPr>
        <w:spacing w:after="0" w:line="480" w:lineRule="auto"/>
        <w:contextualSpacing/>
        <w:jc w:val="center"/>
        <w:rPr>
          <w:rFonts w:ascii="Times New Roman" w:hAnsi="Times New Roman"/>
          <w:sz w:val="24"/>
          <w:szCs w:val="24"/>
        </w:rPr>
      </w:pPr>
    </w:p>
    <w:p w:rsidR="00153BE7" w:rsidRDefault="00153BE7" w:rsidP="00153BE7">
      <w:pPr>
        <w:spacing w:after="0" w:line="480" w:lineRule="auto"/>
        <w:contextualSpacing/>
        <w:jc w:val="center"/>
        <w:rPr>
          <w:rFonts w:ascii="Times New Roman" w:hAnsi="Times New Roman"/>
          <w:sz w:val="24"/>
          <w:szCs w:val="24"/>
        </w:rPr>
      </w:pPr>
    </w:p>
    <w:p w:rsidR="00153BE7" w:rsidRDefault="00153BE7" w:rsidP="00153BE7">
      <w:pPr>
        <w:spacing w:after="0" w:line="480" w:lineRule="auto"/>
        <w:contextualSpacing/>
        <w:jc w:val="center"/>
        <w:rPr>
          <w:rFonts w:ascii="Times New Roman" w:hAnsi="Times New Roman"/>
          <w:sz w:val="24"/>
          <w:szCs w:val="24"/>
        </w:rPr>
      </w:pPr>
    </w:p>
    <w:p w:rsidR="00153BE7" w:rsidRDefault="00153BE7" w:rsidP="00153BE7">
      <w:pPr>
        <w:spacing w:after="0" w:line="480" w:lineRule="auto"/>
        <w:contextualSpacing/>
        <w:jc w:val="center"/>
        <w:rPr>
          <w:rFonts w:ascii="Times New Roman" w:hAnsi="Times New Roman"/>
          <w:sz w:val="24"/>
          <w:szCs w:val="24"/>
        </w:rPr>
      </w:pPr>
    </w:p>
    <w:p w:rsidR="00153BE7" w:rsidRDefault="00153BE7" w:rsidP="00153BE7">
      <w:pPr>
        <w:spacing w:after="0" w:line="480" w:lineRule="auto"/>
        <w:contextualSpacing/>
        <w:jc w:val="center"/>
        <w:rPr>
          <w:rFonts w:ascii="Times New Roman" w:hAnsi="Times New Roman"/>
          <w:sz w:val="24"/>
          <w:szCs w:val="24"/>
        </w:rPr>
      </w:pPr>
    </w:p>
    <w:p w:rsidR="00153BE7" w:rsidRDefault="00153BE7" w:rsidP="00153BE7">
      <w:pPr>
        <w:spacing w:after="0" w:line="480" w:lineRule="auto"/>
        <w:contextualSpacing/>
        <w:jc w:val="center"/>
        <w:rPr>
          <w:rFonts w:ascii="Times New Roman" w:hAnsi="Times New Roman"/>
          <w:sz w:val="24"/>
          <w:szCs w:val="24"/>
        </w:rPr>
      </w:pPr>
    </w:p>
    <w:p w:rsidR="005E459A" w:rsidRPr="000D27D2" w:rsidRDefault="005E459A" w:rsidP="00153BE7">
      <w:pPr>
        <w:spacing w:after="0" w:line="480" w:lineRule="auto"/>
        <w:contextualSpacing/>
        <w:jc w:val="center"/>
        <w:rPr>
          <w:rFonts w:ascii="Times New Roman" w:hAnsi="Times New Roman"/>
          <w:sz w:val="24"/>
          <w:szCs w:val="24"/>
        </w:rPr>
      </w:pPr>
      <w:r w:rsidRPr="000D27D2">
        <w:rPr>
          <w:rFonts w:ascii="Times New Roman" w:hAnsi="Times New Roman"/>
          <w:sz w:val="24"/>
          <w:szCs w:val="24"/>
        </w:rPr>
        <w:lastRenderedPageBreak/>
        <w:t>References</w:t>
      </w:r>
      <w:r>
        <w:rPr>
          <w:rFonts w:ascii="Times New Roman" w:hAnsi="Times New Roman"/>
          <w:sz w:val="24"/>
          <w:szCs w:val="24"/>
        </w:rPr>
        <w:t xml:space="preserve"> </w:t>
      </w:r>
    </w:p>
    <w:p w:rsidR="005E459A" w:rsidRPr="00BC6BAE" w:rsidRDefault="00BC6BAE" w:rsidP="00153BE7">
      <w:pPr>
        <w:spacing w:after="0" w:line="480" w:lineRule="auto"/>
        <w:ind w:left="720" w:hanging="720"/>
        <w:contextualSpacing/>
        <w:rPr>
          <w:rFonts w:ascii="Times New Roman" w:hAnsi="Times New Roman"/>
          <w:bCs/>
          <w:sz w:val="24"/>
          <w:szCs w:val="24"/>
        </w:rPr>
      </w:pPr>
      <w:r w:rsidRPr="00BC6BAE">
        <w:rPr>
          <w:rFonts w:ascii="Times New Roman" w:hAnsi="Times New Roman"/>
          <w:bCs/>
          <w:sz w:val="24"/>
          <w:szCs w:val="24"/>
        </w:rPr>
        <w:t>Chen</w:t>
      </w:r>
      <w:r>
        <w:rPr>
          <w:rFonts w:ascii="Times New Roman" w:hAnsi="Times New Roman"/>
          <w:bCs/>
          <w:sz w:val="24"/>
          <w:szCs w:val="24"/>
        </w:rPr>
        <w:t>, L.,</w:t>
      </w:r>
      <w:r w:rsidR="005E459A" w:rsidRPr="00E77901">
        <w:rPr>
          <w:rFonts w:ascii="Times New Roman" w:hAnsi="Times New Roman"/>
          <w:bCs/>
          <w:sz w:val="24"/>
          <w:szCs w:val="24"/>
        </w:rPr>
        <w:t xml:space="preserve"> (</w:t>
      </w:r>
      <w:r>
        <w:rPr>
          <w:rFonts w:ascii="Times New Roman" w:hAnsi="Times New Roman"/>
          <w:bCs/>
          <w:sz w:val="24"/>
          <w:szCs w:val="24"/>
        </w:rPr>
        <w:t>2016</w:t>
      </w:r>
      <w:r w:rsidR="005E459A" w:rsidRPr="00E77901">
        <w:rPr>
          <w:rFonts w:ascii="Times New Roman" w:hAnsi="Times New Roman"/>
          <w:bCs/>
          <w:sz w:val="24"/>
          <w:szCs w:val="24"/>
        </w:rPr>
        <w:t xml:space="preserve">). </w:t>
      </w:r>
      <w:proofErr w:type="gramStart"/>
      <w:r w:rsidRPr="00BC6BAE">
        <w:rPr>
          <w:rFonts w:ascii="Times New Roman" w:hAnsi="Times New Roman"/>
          <w:bCs/>
          <w:sz w:val="24"/>
          <w:szCs w:val="24"/>
        </w:rPr>
        <w:t>Learning the Culture of a People: Chinese Co</w:t>
      </w:r>
      <w:r>
        <w:rPr>
          <w:rFonts w:ascii="Times New Roman" w:hAnsi="Times New Roman"/>
          <w:bCs/>
          <w:sz w:val="24"/>
          <w:szCs w:val="24"/>
        </w:rPr>
        <w:t xml:space="preserve">mmunication </w:t>
      </w:r>
      <w:r w:rsidRPr="00BC6BAE">
        <w:rPr>
          <w:rFonts w:ascii="Times New Roman" w:hAnsi="Times New Roman"/>
          <w:bCs/>
          <w:sz w:val="24"/>
          <w:szCs w:val="24"/>
        </w:rPr>
        <w:t>as an Example</w:t>
      </w:r>
      <w:r w:rsidR="005E459A" w:rsidRPr="00E77901">
        <w:rPr>
          <w:rFonts w:ascii="Times New Roman" w:hAnsi="Times New Roman"/>
          <w:bCs/>
          <w:sz w:val="24"/>
          <w:szCs w:val="24"/>
        </w:rPr>
        <w:t>.</w:t>
      </w:r>
      <w:proofErr w:type="gramEnd"/>
      <w:r w:rsidR="005E459A" w:rsidRPr="00E77901">
        <w:rPr>
          <w:rFonts w:ascii="Times New Roman" w:hAnsi="Times New Roman"/>
          <w:bCs/>
          <w:sz w:val="24"/>
          <w:szCs w:val="24"/>
        </w:rPr>
        <w:t xml:space="preserve"> </w:t>
      </w:r>
      <w:r w:rsidRPr="00BC6BAE">
        <w:rPr>
          <w:rFonts w:ascii="Times New Roman" w:hAnsi="Times New Roman"/>
          <w:bCs/>
          <w:i/>
          <w:sz w:val="24"/>
          <w:szCs w:val="24"/>
        </w:rPr>
        <w:t xml:space="preserve">Intercultural Communication Studies </w:t>
      </w:r>
      <w:r w:rsidRPr="00BC6BAE">
        <w:rPr>
          <w:rFonts w:ascii="Times New Roman" w:hAnsi="Times New Roman"/>
          <w:bCs/>
          <w:sz w:val="24"/>
          <w:szCs w:val="24"/>
        </w:rPr>
        <w:t>XXV: 1 (2016)</w:t>
      </w:r>
    </w:p>
    <w:p w:rsidR="003B6E39" w:rsidRPr="00BC6BAE" w:rsidRDefault="003B6E39" w:rsidP="00153BE7">
      <w:pPr>
        <w:spacing w:after="0" w:line="480" w:lineRule="auto"/>
        <w:ind w:left="720" w:hanging="720"/>
        <w:contextualSpacing/>
        <w:rPr>
          <w:rFonts w:ascii="Times New Roman" w:hAnsi="Times New Roman"/>
          <w:bCs/>
          <w:sz w:val="24"/>
          <w:szCs w:val="24"/>
        </w:rPr>
      </w:pPr>
      <w:r w:rsidRPr="00BC6BAE">
        <w:rPr>
          <w:rFonts w:ascii="Times New Roman" w:hAnsi="Times New Roman"/>
          <w:bCs/>
          <w:sz w:val="24"/>
          <w:szCs w:val="24"/>
        </w:rPr>
        <w:t>Li</w:t>
      </w:r>
      <w:r>
        <w:rPr>
          <w:rFonts w:ascii="Times New Roman" w:hAnsi="Times New Roman"/>
          <w:bCs/>
          <w:sz w:val="24"/>
          <w:szCs w:val="24"/>
        </w:rPr>
        <w:t>, Y.,</w:t>
      </w:r>
      <w:r w:rsidRPr="00E77901">
        <w:rPr>
          <w:rFonts w:ascii="Times New Roman" w:hAnsi="Times New Roman"/>
          <w:bCs/>
          <w:sz w:val="24"/>
          <w:szCs w:val="24"/>
        </w:rPr>
        <w:t xml:space="preserve"> (</w:t>
      </w:r>
      <w:r>
        <w:rPr>
          <w:rFonts w:ascii="Times New Roman" w:hAnsi="Times New Roman"/>
          <w:bCs/>
          <w:sz w:val="24"/>
          <w:szCs w:val="24"/>
        </w:rPr>
        <w:t>2012</w:t>
      </w:r>
      <w:r w:rsidRPr="00E77901">
        <w:rPr>
          <w:rFonts w:ascii="Times New Roman" w:hAnsi="Times New Roman"/>
          <w:bCs/>
          <w:sz w:val="24"/>
          <w:szCs w:val="24"/>
        </w:rPr>
        <w:t xml:space="preserve">). </w:t>
      </w:r>
      <w:proofErr w:type="gramStart"/>
      <w:r w:rsidRPr="00BC6BAE">
        <w:rPr>
          <w:rFonts w:ascii="Times New Roman" w:hAnsi="Times New Roman"/>
          <w:bCs/>
          <w:sz w:val="24"/>
          <w:szCs w:val="24"/>
        </w:rPr>
        <w:t>Cross-Cultura</w:t>
      </w:r>
      <w:r>
        <w:rPr>
          <w:rFonts w:ascii="Times New Roman" w:hAnsi="Times New Roman"/>
          <w:bCs/>
          <w:sz w:val="24"/>
          <w:szCs w:val="24"/>
        </w:rPr>
        <w:t xml:space="preserve">l Communication within American </w:t>
      </w:r>
      <w:r w:rsidRPr="00BC6BAE">
        <w:rPr>
          <w:rFonts w:ascii="Times New Roman" w:hAnsi="Times New Roman"/>
          <w:bCs/>
          <w:sz w:val="24"/>
          <w:szCs w:val="24"/>
        </w:rPr>
        <w:t>and Chin</w:t>
      </w:r>
      <w:r>
        <w:rPr>
          <w:rFonts w:ascii="Times New Roman" w:hAnsi="Times New Roman"/>
          <w:bCs/>
          <w:sz w:val="24"/>
          <w:szCs w:val="24"/>
        </w:rPr>
        <w:t xml:space="preserve">ese Colleagues in Multinational </w:t>
      </w:r>
      <w:r w:rsidRPr="00BC6BAE">
        <w:rPr>
          <w:rFonts w:ascii="Times New Roman" w:hAnsi="Times New Roman"/>
          <w:bCs/>
          <w:sz w:val="24"/>
          <w:szCs w:val="24"/>
        </w:rPr>
        <w:t>Organizations</w:t>
      </w:r>
      <w:r w:rsidRPr="00E77901">
        <w:rPr>
          <w:rFonts w:ascii="Times New Roman" w:hAnsi="Times New Roman"/>
          <w:bCs/>
          <w:sz w:val="24"/>
          <w:szCs w:val="24"/>
        </w:rPr>
        <w:t>.</w:t>
      </w:r>
      <w:proofErr w:type="gramEnd"/>
      <w:r w:rsidRPr="00E77901">
        <w:rPr>
          <w:rFonts w:ascii="Times New Roman" w:hAnsi="Times New Roman"/>
          <w:bCs/>
          <w:sz w:val="24"/>
          <w:szCs w:val="24"/>
        </w:rPr>
        <w:t xml:space="preserve"> </w:t>
      </w:r>
      <w:r w:rsidRPr="00BC6BAE">
        <w:rPr>
          <w:rFonts w:ascii="Times New Roman" w:hAnsi="Times New Roman"/>
          <w:bCs/>
          <w:i/>
          <w:sz w:val="24"/>
          <w:szCs w:val="24"/>
        </w:rPr>
        <w:t xml:space="preserve">Proceedings of the New York </w:t>
      </w:r>
      <w:r>
        <w:rPr>
          <w:rFonts w:ascii="Times New Roman" w:hAnsi="Times New Roman"/>
          <w:bCs/>
          <w:i/>
          <w:sz w:val="24"/>
          <w:szCs w:val="24"/>
        </w:rPr>
        <w:t xml:space="preserve">State Communication </w:t>
      </w:r>
      <w:r w:rsidRPr="00BC6BAE">
        <w:rPr>
          <w:rFonts w:ascii="Times New Roman" w:hAnsi="Times New Roman"/>
          <w:bCs/>
          <w:sz w:val="24"/>
          <w:szCs w:val="24"/>
        </w:rPr>
        <w:t>Association Volume 2010 Association Article 7</w:t>
      </w:r>
    </w:p>
    <w:p w:rsidR="00BC6BAE" w:rsidRPr="00BC6BAE" w:rsidRDefault="00BC6BAE" w:rsidP="00153BE7">
      <w:pPr>
        <w:spacing w:after="0" w:line="480" w:lineRule="auto"/>
        <w:ind w:left="720" w:hanging="720"/>
        <w:contextualSpacing/>
        <w:rPr>
          <w:rFonts w:ascii="Times New Roman" w:hAnsi="Times New Roman"/>
          <w:bCs/>
          <w:sz w:val="24"/>
          <w:szCs w:val="24"/>
        </w:rPr>
      </w:pPr>
      <w:proofErr w:type="spellStart"/>
      <w:proofErr w:type="gramStart"/>
      <w:r>
        <w:rPr>
          <w:rFonts w:ascii="Times New Roman" w:hAnsi="Times New Roman"/>
          <w:bCs/>
          <w:sz w:val="24"/>
          <w:szCs w:val="24"/>
        </w:rPr>
        <w:t>Xiuhua</w:t>
      </w:r>
      <w:proofErr w:type="spellEnd"/>
      <w:r>
        <w:rPr>
          <w:rFonts w:ascii="Times New Roman" w:hAnsi="Times New Roman"/>
          <w:bCs/>
          <w:sz w:val="24"/>
          <w:szCs w:val="24"/>
        </w:rPr>
        <w:t>, W. &amp;</w:t>
      </w:r>
      <w:r w:rsidRPr="00BC6BAE">
        <w:rPr>
          <w:rFonts w:ascii="Times New Roman" w:hAnsi="Times New Roman"/>
          <w:bCs/>
          <w:sz w:val="24"/>
          <w:szCs w:val="24"/>
        </w:rPr>
        <w:t xml:space="preserve"> </w:t>
      </w:r>
      <w:proofErr w:type="spellStart"/>
      <w:r w:rsidRPr="00BC6BAE">
        <w:rPr>
          <w:rFonts w:ascii="Times New Roman" w:hAnsi="Times New Roman"/>
          <w:bCs/>
          <w:sz w:val="24"/>
          <w:szCs w:val="24"/>
        </w:rPr>
        <w:t>Xiaonan</w:t>
      </w:r>
      <w:proofErr w:type="spellEnd"/>
      <w:r>
        <w:rPr>
          <w:rFonts w:ascii="Times New Roman" w:hAnsi="Times New Roman"/>
          <w:bCs/>
          <w:sz w:val="24"/>
          <w:szCs w:val="24"/>
        </w:rPr>
        <w:t>, C.</w:t>
      </w:r>
      <w:r w:rsidRPr="00E77901">
        <w:rPr>
          <w:rFonts w:ascii="Times New Roman" w:hAnsi="Times New Roman"/>
          <w:bCs/>
          <w:sz w:val="24"/>
          <w:szCs w:val="24"/>
        </w:rPr>
        <w:t xml:space="preserve"> (</w:t>
      </w:r>
      <w:r>
        <w:rPr>
          <w:rFonts w:ascii="Times New Roman" w:hAnsi="Times New Roman"/>
          <w:bCs/>
          <w:sz w:val="24"/>
          <w:szCs w:val="24"/>
        </w:rPr>
        <w:t>2013</w:t>
      </w:r>
      <w:r w:rsidRPr="00E77901">
        <w:rPr>
          <w:rFonts w:ascii="Times New Roman" w:hAnsi="Times New Roman"/>
          <w:bCs/>
          <w:sz w:val="24"/>
          <w:szCs w:val="24"/>
        </w:rPr>
        <w:t>).</w:t>
      </w:r>
      <w:proofErr w:type="gramEnd"/>
      <w:r w:rsidRPr="00E77901">
        <w:rPr>
          <w:rFonts w:ascii="Times New Roman" w:hAnsi="Times New Roman"/>
          <w:bCs/>
          <w:sz w:val="24"/>
          <w:szCs w:val="24"/>
        </w:rPr>
        <w:t xml:space="preserve"> </w:t>
      </w:r>
      <w:r w:rsidRPr="00BC6BAE">
        <w:rPr>
          <w:rFonts w:ascii="Times New Roman" w:hAnsi="Times New Roman"/>
          <w:bCs/>
          <w:sz w:val="24"/>
          <w:szCs w:val="24"/>
        </w:rPr>
        <w:t>Chinese Culture Communication Approaches: Intercultural Hermeneutics</w:t>
      </w:r>
      <w:r w:rsidRPr="00E77901">
        <w:rPr>
          <w:rFonts w:ascii="Times New Roman" w:hAnsi="Times New Roman"/>
          <w:bCs/>
          <w:sz w:val="24"/>
          <w:szCs w:val="24"/>
        </w:rPr>
        <w:t xml:space="preserve">. </w:t>
      </w:r>
      <w:r>
        <w:rPr>
          <w:rFonts w:ascii="Times New Roman" w:hAnsi="Times New Roman"/>
          <w:bCs/>
          <w:i/>
          <w:sz w:val="24"/>
          <w:szCs w:val="24"/>
        </w:rPr>
        <w:t xml:space="preserve">Cross-Cultural Communication </w:t>
      </w:r>
      <w:r w:rsidRPr="00BC6BAE">
        <w:rPr>
          <w:rFonts w:ascii="Times New Roman" w:hAnsi="Times New Roman"/>
          <w:bCs/>
          <w:sz w:val="24"/>
          <w:szCs w:val="24"/>
        </w:rPr>
        <w:t>Vol. 9, No. 5, 2013, pp. 39-42</w:t>
      </w:r>
    </w:p>
    <w:p w:rsidR="00605B23" w:rsidRDefault="00605B23" w:rsidP="00153BE7">
      <w:pPr>
        <w:spacing w:line="480" w:lineRule="auto"/>
        <w:contextualSpacing/>
      </w:pPr>
    </w:p>
    <w:sectPr w:rsidR="00605B23" w:rsidSect="001346F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23B" w:rsidRDefault="0003623B">
      <w:pPr>
        <w:spacing w:after="0" w:line="240" w:lineRule="auto"/>
      </w:pPr>
      <w:r>
        <w:separator/>
      </w:r>
    </w:p>
  </w:endnote>
  <w:endnote w:type="continuationSeparator" w:id="0">
    <w:p w:rsidR="0003623B" w:rsidRDefault="00036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D6E" w:rsidRDefault="00390D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D6E" w:rsidRDefault="00390D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D6E" w:rsidRDefault="00390D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23B" w:rsidRDefault="0003623B">
      <w:pPr>
        <w:spacing w:after="0" w:line="240" w:lineRule="auto"/>
      </w:pPr>
      <w:r>
        <w:separator/>
      </w:r>
    </w:p>
  </w:footnote>
  <w:footnote w:type="continuationSeparator" w:id="0">
    <w:p w:rsidR="0003623B" w:rsidRDefault="000362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D6E" w:rsidRDefault="00390D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FB26B9" w:rsidP="00C94AAE">
    <w:pPr>
      <w:pStyle w:val="Header"/>
      <w:spacing w:line="480" w:lineRule="auto"/>
      <w:rPr>
        <w:rFonts w:ascii="Times New Roman" w:hAnsi="Times New Roman"/>
        <w:sz w:val="24"/>
        <w:szCs w:val="24"/>
      </w:rPr>
    </w:pPr>
    <w:r w:rsidRPr="00000C1E">
      <w:rPr>
        <w:rFonts w:ascii="Times New Roman" w:hAnsi="Times New Roman"/>
        <w:sz w:val="24"/>
        <w:szCs w:val="24"/>
      </w:rPr>
      <w:t>CHINESE CULTURE</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390D6E">
      <w:rPr>
        <w:rFonts w:ascii="Times New Roman" w:hAnsi="Times New Roman"/>
        <w:noProof/>
        <w:sz w:val="24"/>
        <w:szCs w:val="24"/>
      </w:rPr>
      <w:t>7</w:t>
    </w:r>
    <w:r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FB26B9" w:rsidP="00FA705F">
    <w:pPr>
      <w:pStyle w:val="Header"/>
      <w:spacing w:line="480" w:lineRule="auto"/>
      <w:rPr>
        <w:rFonts w:ascii="Times New Roman" w:hAnsi="Times New Roman"/>
        <w:sz w:val="24"/>
        <w:szCs w:val="24"/>
      </w:rPr>
    </w:pPr>
    <w:r w:rsidRPr="00EA4FC6">
      <w:rPr>
        <w:rFonts w:ascii="Times New Roman" w:hAnsi="Times New Roman"/>
        <w:sz w:val="24"/>
        <w:szCs w:val="24"/>
      </w:rPr>
      <w:t xml:space="preserve">Running head: </w:t>
    </w:r>
    <w:r w:rsidRPr="00000C1E">
      <w:rPr>
        <w:rFonts w:ascii="Times New Roman" w:hAnsi="Times New Roman"/>
        <w:sz w:val="24"/>
        <w:szCs w:val="24"/>
      </w:rPr>
      <w:t>CHINESE CULTURE</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390D6E">
      <w:rPr>
        <w:rFonts w:ascii="Times New Roman" w:hAnsi="Times New Roman"/>
        <w:noProof/>
        <w:sz w:val="24"/>
        <w:szCs w:val="24"/>
      </w:rPr>
      <w:t>1</w:t>
    </w:r>
    <w:r w:rsidRPr="00EA4FC6">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59A"/>
    <w:rsid w:val="0003623B"/>
    <w:rsid w:val="00153BE7"/>
    <w:rsid w:val="002E17BC"/>
    <w:rsid w:val="00316AD2"/>
    <w:rsid w:val="00390D6E"/>
    <w:rsid w:val="003B6E39"/>
    <w:rsid w:val="005E459A"/>
    <w:rsid w:val="00605B23"/>
    <w:rsid w:val="00670225"/>
    <w:rsid w:val="007B2B38"/>
    <w:rsid w:val="009D7F1F"/>
    <w:rsid w:val="009F70B9"/>
    <w:rsid w:val="00BC6BAE"/>
    <w:rsid w:val="00C25CF8"/>
    <w:rsid w:val="00C65A5F"/>
    <w:rsid w:val="00D57FDF"/>
    <w:rsid w:val="00DB0D37"/>
    <w:rsid w:val="00F03226"/>
    <w:rsid w:val="00FB2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59A"/>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5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459A"/>
    <w:rPr>
      <w:rFonts w:ascii="Calibri" w:eastAsia="Calibri" w:hAnsi="Calibri" w:cs="Times New Roman"/>
      <w:sz w:val="18"/>
      <w:szCs w:val="18"/>
    </w:rPr>
  </w:style>
  <w:style w:type="paragraph" w:styleId="Footer">
    <w:name w:val="footer"/>
    <w:basedOn w:val="Normal"/>
    <w:link w:val="FooterChar"/>
    <w:uiPriority w:val="99"/>
    <w:unhideWhenUsed/>
    <w:rsid w:val="00390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D6E"/>
    <w:rPr>
      <w:rFonts w:ascii="Calibri" w:eastAsia="Calibri"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59A"/>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5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459A"/>
    <w:rPr>
      <w:rFonts w:ascii="Calibri" w:eastAsia="Calibri" w:hAnsi="Calibri" w:cs="Times New Roman"/>
      <w:sz w:val="18"/>
      <w:szCs w:val="18"/>
    </w:rPr>
  </w:style>
  <w:style w:type="paragraph" w:styleId="Footer">
    <w:name w:val="footer"/>
    <w:basedOn w:val="Normal"/>
    <w:link w:val="FooterChar"/>
    <w:uiPriority w:val="99"/>
    <w:unhideWhenUsed/>
    <w:rsid w:val="00390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D6E"/>
    <w:rPr>
      <w:rFonts w:ascii="Calibri" w:eastAsia="Calibri"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1475</Words>
  <Characters>8411</Characters>
  <Application>Microsoft Office Word</Application>
  <DocSecurity>0</DocSecurity>
  <Lines>70</Lines>
  <Paragraphs>19</Paragraphs>
  <ScaleCrop>false</ScaleCrop>
  <LinksUpToDate>false</LinksUpToDate>
  <CharactersWithSpaces>9867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2018-12-12T04:16:00Z</dcterms:created>
  <dcterms:modified xsi:type="dcterms:W3CDTF">2018-12-12T04:16:00Z</dcterms:modified>
</cp:coreProperties>
</file>